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0" w:rsidRDefault="00BE1730" w:rsidP="00BE1730">
      <w:pPr>
        <w:jc w:val="center"/>
      </w:pPr>
      <w:r>
        <w:t>Артикуляционная гимнастика</w:t>
      </w:r>
    </w:p>
    <w:tbl>
      <w:tblPr>
        <w:tblStyle w:val="a3"/>
        <w:tblW w:w="0" w:type="auto"/>
        <w:tblLook w:val="04A0"/>
      </w:tblPr>
      <w:tblGrid>
        <w:gridCol w:w="2236"/>
        <w:gridCol w:w="5620"/>
        <w:gridCol w:w="2826"/>
      </w:tblGrid>
      <w:tr w:rsidR="00BE1730" w:rsidTr="0084126B">
        <w:tc>
          <w:tcPr>
            <w:tcW w:w="223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0" cy="1280918"/>
                  <wp:effectExtent l="19050" t="0" r="6350" b="0"/>
                  <wp:docPr id="1" name="Рисунок 1" descr="C:\Documents and Settings\1\Рабочий стол\логопед2014\логопед\логопед 2013\логопед2012\арт.гимн\КАРТОТЕКА\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логопед2014\логопед\логопед 2013\логопед2012\арт.гимн\КАРТОТЕКА\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937" t="13781" b="13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8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Pr="00A95E80" w:rsidRDefault="00BE1730" w:rsidP="0084126B">
            <w:pPr>
              <w:jc w:val="center"/>
              <w:rPr>
                <w:b/>
              </w:rPr>
            </w:pPr>
            <w:r w:rsidRPr="00A95E80">
              <w:rPr>
                <w:b/>
              </w:rPr>
              <w:t>«Окошко»</w:t>
            </w:r>
          </w:p>
          <w:p w:rsidR="00BE1730" w:rsidRDefault="00BE1730" w:rsidP="0084126B"/>
          <w:p w:rsidR="00BE1730" w:rsidRPr="00A95E80" w:rsidRDefault="00BE1730" w:rsidP="00BE1730">
            <w:pPr>
              <w:pStyle w:val="a4"/>
              <w:numPr>
                <w:ilvl w:val="0"/>
                <w:numId w:val="1"/>
              </w:numPr>
              <w:ind w:left="316" w:hanging="284"/>
              <w:jc w:val="both"/>
            </w:pPr>
            <w:r w:rsidRPr="00A95E80">
              <w:t>широко открыть рот - "жарко"</w:t>
            </w:r>
          </w:p>
          <w:p w:rsidR="00BE1730" w:rsidRPr="00A95E80" w:rsidRDefault="00BE1730" w:rsidP="00BE1730">
            <w:pPr>
              <w:pStyle w:val="a4"/>
              <w:numPr>
                <w:ilvl w:val="0"/>
                <w:numId w:val="1"/>
              </w:numPr>
              <w:ind w:left="316" w:hanging="284"/>
              <w:jc w:val="both"/>
            </w:pPr>
            <w:r w:rsidRPr="00A95E80">
              <w:t>закрыть рот - "холодно"</w:t>
            </w:r>
          </w:p>
          <w:p w:rsidR="00BE1730" w:rsidRPr="00A95E80" w:rsidRDefault="00BE1730" w:rsidP="0084126B">
            <w:pPr>
              <w:ind w:firstLine="708"/>
            </w:pPr>
            <w:r>
              <w:t>При открывании рта губы делать как для беззвучного произношения звуков «А», «О», «И», «У»</w:t>
            </w: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 w:rsidRPr="00A95E80">
              <w:rPr>
                <w:noProof/>
              </w:rPr>
              <w:drawing>
                <wp:inline distT="0" distB="0" distL="0" distR="0">
                  <wp:extent cx="831850" cy="1143000"/>
                  <wp:effectExtent l="19050" t="0" r="6350" b="0"/>
                  <wp:docPr id="1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99" cy="114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30" w:rsidTr="0084126B">
        <w:trPr>
          <w:trHeight w:val="1706"/>
        </w:trPr>
        <w:tc>
          <w:tcPr>
            <w:tcW w:w="2236" w:type="dxa"/>
          </w:tcPr>
          <w:p w:rsidR="00BE1730" w:rsidRDefault="00BE1730" w:rsidP="008412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57571"/>
                  <wp:effectExtent l="19050" t="0" r="0" b="0"/>
                  <wp:docPr id="10" name="Рисунок 10" descr="C:\Documents and Settings\1\Рабочий стол\логопед2014\логопед\логопед 2013\логопед2012\арт.гимн\КАРТОТЕКА\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1\Рабочий стол\логопед2014\логопед\логопед 2013\логопед2012\арт.гимн\КАРТОТЕКА\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992" t="2120" r="5273" b="20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5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Default="00BE1730" w:rsidP="0084126B">
            <w:pPr>
              <w:jc w:val="center"/>
              <w:rPr>
                <w:b/>
              </w:rPr>
            </w:pPr>
            <w:r w:rsidRPr="00A95E80">
              <w:rPr>
                <w:b/>
              </w:rPr>
              <w:t>«Качели»</w:t>
            </w:r>
          </w:p>
          <w:p w:rsidR="00BE1730" w:rsidRDefault="00BE1730" w:rsidP="0084126B">
            <w:pPr>
              <w:jc w:val="both"/>
            </w:pPr>
            <w:r>
              <w:t>Упражнение выполняется под счет. На счет один кончиком языка надо постараться дотянуться до носа, на счет два – до подбородка.</w:t>
            </w:r>
          </w:p>
          <w:p w:rsidR="00BE1730" w:rsidRPr="00A95E80" w:rsidRDefault="00BE1730" w:rsidP="0084126B">
            <w:pPr>
              <w:jc w:val="both"/>
            </w:pPr>
            <w:r>
              <w:t>Когда будет хорошо получаться, можно выполнять внутри рта: 1 - за верхние зубы, 2 – за нижние зубы.</w:t>
            </w: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 w:rsidRPr="00A95E80">
              <w:rPr>
                <w:noProof/>
              </w:rPr>
              <w:drawing>
                <wp:inline distT="0" distB="0" distL="0" distR="0">
                  <wp:extent cx="1535986" cy="1003300"/>
                  <wp:effectExtent l="19050" t="0" r="7064" b="0"/>
                  <wp:docPr id="1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92" cy="100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30" w:rsidTr="0084126B">
        <w:tc>
          <w:tcPr>
            <w:tcW w:w="223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3650" cy="911379"/>
                  <wp:effectExtent l="19050" t="0" r="0" b="0"/>
                  <wp:docPr id="2" name="Рисунок 2" descr="C:\Documents and Settings\1\Рабочий стол\логопед2014\логопед\логопед 2013\логопед2012\арт.гимн\КАРТОТЕКА\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логопед2014\логопед\логопед 2013\логопед2012\арт.гимн\КАРТОТЕКА\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6148" r="54172" b="24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1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Pr="00435B14" w:rsidRDefault="00BE1730" w:rsidP="0084126B">
            <w:pPr>
              <w:jc w:val="center"/>
              <w:rPr>
                <w:b/>
              </w:rPr>
            </w:pPr>
            <w:r w:rsidRPr="00435B14">
              <w:rPr>
                <w:b/>
              </w:rPr>
              <w:t>«Блинчик» (лопаточка)</w:t>
            </w:r>
          </w:p>
          <w:p w:rsidR="00BE1730" w:rsidRPr="00A95E80" w:rsidRDefault="00BE1730" w:rsidP="0084126B">
            <w:pPr>
              <w:jc w:val="both"/>
            </w:pPr>
            <w:r w:rsidRPr="00A95E80">
              <w:t>* улыбнуться</w:t>
            </w:r>
          </w:p>
          <w:p w:rsidR="00BE1730" w:rsidRPr="00A95E80" w:rsidRDefault="00BE1730" w:rsidP="0084126B">
            <w:pPr>
              <w:jc w:val="both"/>
            </w:pPr>
            <w:r w:rsidRPr="00A95E80">
              <w:t>* приоткрыть рот</w:t>
            </w:r>
          </w:p>
          <w:p w:rsidR="00BE1730" w:rsidRDefault="00BE1730" w:rsidP="0084126B">
            <w:pPr>
              <w:jc w:val="both"/>
            </w:pPr>
            <w:r w:rsidRPr="00A95E80">
              <w:t>* положить широкий язык на нижнюю губу</w:t>
            </w:r>
          </w:p>
          <w:p w:rsidR="00BE1730" w:rsidRPr="00A95E80" w:rsidRDefault="00BE1730" w:rsidP="00BE1730">
            <w:pPr>
              <w:pStyle w:val="a4"/>
              <w:numPr>
                <w:ilvl w:val="0"/>
                <w:numId w:val="2"/>
              </w:numPr>
              <w:ind w:left="174" w:hanging="142"/>
              <w:jc w:val="both"/>
            </w:pPr>
            <w:r>
              <w:t>удержать под счет от 1 до 5</w:t>
            </w:r>
          </w:p>
          <w:p w:rsidR="00BE1730" w:rsidRPr="00A95E80" w:rsidRDefault="00BE1730" w:rsidP="0084126B">
            <w:pPr>
              <w:tabs>
                <w:tab w:val="left" w:pos="1640"/>
              </w:tabs>
            </w:pP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 w:rsidRPr="00A95E80">
              <w:rPr>
                <w:noProof/>
              </w:rPr>
              <w:drawing>
                <wp:inline distT="0" distB="0" distL="0" distR="0">
                  <wp:extent cx="927100" cy="1180465"/>
                  <wp:effectExtent l="19050" t="0" r="6350" b="0"/>
                  <wp:docPr id="1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90" cy="1179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30" w:rsidTr="0084126B">
        <w:tc>
          <w:tcPr>
            <w:tcW w:w="223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35" cy="1231900"/>
                  <wp:effectExtent l="19050" t="0" r="5415" b="0"/>
                  <wp:docPr id="3" name="Рисунок 3" descr="C:\Documents and Settings\1\Рабочий стол\логопед2014\логопед\логопед 2013\логопед2012\арт.гимн\КАРТОТЕКА\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логопед2014\логопед\логопед 2013\логопед2012\арт.гимн\КАРТОТЕКА\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0293" t="13427" r="13567" b="1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3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Default="00BE1730" w:rsidP="00841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«Чистим зубки»</w:t>
            </w:r>
          </w:p>
          <w:p w:rsidR="00BE1730" w:rsidRPr="00435B14" w:rsidRDefault="00BE1730" w:rsidP="0084126B">
            <w:pPr>
              <w:jc w:val="both"/>
            </w:pPr>
            <w:r w:rsidRPr="00435B14">
              <w:rPr>
                <w:bCs/>
              </w:rPr>
              <w:t xml:space="preserve">Улыбнуться,   открыть рот. Кончиком языка с </w:t>
            </w:r>
            <w:r>
              <w:rPr>
                <w:bCs/>
              </w:rPr>
              <w:t>наружной стороны (между зубами и губой) «почистить» по</w:t>
            </w:r>
            <w:r w:rsidRPr="00435B14">
              <w:rPr>
                <w:bCs/>
              </w:rPr>
              <w:t>очередно нижние и верхние  зубы</w:t>
            </w:r>
            <w:r>
              <w:rPr>
                <w:bCs/>
              </w:rPr>
              <w:t xml:space="preserve">. Затем с </w:t>
            </w:r>
            <w:r w:rsidRPr="00435B14">
              <w:rPr>
                <w:bCs/>
              </w:rPr>
              <w:t xml:space="preserve"> внутре</w:t>
            </w:r>
            <w:r>
              <w:rPr>
                <w:bCs/>
              </w:rPr>
              <w:t>нней стороны «почистить» по</w:t>
            </w:r>
            <w:r w:rsidRPr="00435B14">
              <w:rPr>
                <w:bCs/>
              </w:rPr>
              <w:t xml:space="preserve">очередно нижние и верхние  зубы. </w:t>
            </w:r>
            <w:r>
              <w:rPr>
                <w:bCs/>
              </w:rPr>
              <w:t xml:space="preserve"> </w:t>
            </w:r>
          </w:p>
          <w:p w:rsidR="00BE1730" w:rsidRDefault="00BE1730" w:rsidP="0084126B">
            <w:pPr>
              <w:jc w:val="center"/>
            </w:pP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 w:rsidRPr="00A95E80">
              <w:rPr>
                <w:noProof/>
              </w:rPr>
              <w:drawing>
                <wp:inline distT="0" distB="0" distL="0" distR="0">
                  <wp:extent cx="1631950" cy="1295400"/>
                  <wp:effectExtent l="19050" t="0" r="6350" b="0"/>
                  <wp:docPr id="1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62" cy="12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30" w:rsidTr="0084126B">
        <w:tc>
          <w:tcPr>
            <w:tcW w:w="223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9237" cy="1130300"/>
                  <wp:effectExtent l="19050" t="0" r="4213" b="0"/>
                  <wp:docPr id="8" name="Рисунок 8" descr="C:\Documents and Settings\1\Рабочий стол\логопед2014\логопед\логопед 2013\логопед2012\арт.гимн\КАРТОТЕКА\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логопед2014\логопед\логопед 2013\логопед2012\арт.гимн\КАРТОТЕКА\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2996" t="15194" r="6916" b="11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37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Default="00BE1730" w:rsidP="0084126B">
            <w:pPr>
              <w:jc w:val="center"/>
              <w:rPr>
                <w:b/>
              </w:rPr>
            </w:pPr>
            <w:r>
              <w:rPr>
                <w:b/>
              </w:rPr>
              <w:t>«Вкусное варенье»</w:t>
            </w:r>
          </w:p>
          <w:p w:rsidR="00BE1730" w:rsidRPr="00435B14" w:rsidRDefault="00BE1730" w:rsidP="0084126B">
            <w:pPr>
              <w:jc w:val="both"/>
            </w:pPr>
            <w:r>
              <w:t>Кончиком языка провести по верхней губе слева направо, справа налево, а затем сверху вниз.</w:t>
            </w: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447800"/>
                  <wp:effectExtent l="19050" t="0" r="0" b="0"/>
                  <wp:docPr id="9" name="Рисунок 9" descr="C:\Documents and Settings\1\Рабочий стол\логопед2014\логопед\логопед 2013\логопед2012\арт.гимн\КАРТОТЕКА\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логопед2014\логопед\логопед 2013\логопед2012\арт.гимн\КАРТОТЕКА\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1954" t="6714" r="3040" b="5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30" w:rsidTr="0084126B">
        <w:tc>
          <w:tcPr>
            <w:tcW w:w="223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3422" cy="1674193"/>
                  <wp:effectExtent l="19050" t="0" r="8128" b="0"/>
                  <wp:docPr id="12" name="Рисунок 12" descr="C:\Documents and Settings\1\Рабочий стол\логопед2014\логопед\логопед 2013\логопед2012\арт.гимн\КАРТОТЕКА\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\Рабочий стол\логопед2014\логопед\логопед 2013\логопед2012\арт.гимн\КАРТОТЕКА\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8637" t="2827" r="11694" b="1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84" cy="167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Pr="00435B14" w:rsidRDefault="00BE1730" w:rsidP="0084126B">
            <w:pPr>
              <w:jc w:val="center"/>
              <w:rPr>
                <w:b/>
              </w:rPr>
            </w:pPr>
            <w:r w:rsidRPr="00435B14">
              <w:rPr>
                <w:b/>
              </w:rPr>
              <w:t>«Маляр»</w:t>
            </w:r>
          </w:p>
          <w:p w:rsidR="00BE1730" w:rsidRPr="00A95E80" w:rsidRDefault="00BE1730" w:rsidP="0084126B">
            <w:r w:rsidRPr="00A95E80">
              <w:t>* губы в улыбке</w:t>
            </w:r>
          </w:p>
          <w:p w:rsidR="00BE1730" w:rsidRPr="00A95E80" w:rsidRDefault="00BE1730" w:rsidP="0084126B">
            <w:r w:rsidRPr="00A95E80">
              <w:t>* приоткрыть рот</w:t>
            </w:r>
          </w:p>
          <w:p w:rsidR="00BE1730" w:rsidRPr="00A95E80" w:rsidRDefault="00BE1730" w:rsidP="0084126B">
            <w:r w:rsidRPr="00A95E80">
              <w:t>* кончиком языка погладить ("покрасить") нёбо</w:t>
            </w:r>
            <w:r>
              <w:t xml:space="preserve"> от зубов в сторону горла</w:t>
            </w:r>
          </w:p>
          <w:p w:rsidR="00BE1730" w:rsidRDefault="00BE1730" w:rsidP="0084126B">
            <w:pPr>
              <w:jc w:val="center"/>
            </w:pP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 w:rsidRPr="00A95E80">
              <w:rPr>
                <w:noProof/>
              </w:rPr>
              <w:drawing>
                <wp:inline distT="0" distB="0" distL="0" distR="0">
                  <wp:extent cx="946150" cy="1181100"/>
                  <wp:effectExtent l="19050" t="0" r="6350" b="0"/>
                  <wp:docPr id="1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58" cy="117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30" w:rsidTr="0084126B">
        <w:tc>
          <w:tcPr>
            <w:tcW w:w="2236" w:type="dxa"/>
          </w:tcPr>
          <w:p w:rsidR="00BE1730" w:rsidRDefault="00BE1730" w:rsidP="00841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8850" cy="1078479"/>
                  <wp:effectExtent l="19050" t="0" r="0" b="0"/>
                  <wp:docPr id="21" name="Рисунок 14" descr="C:\Documents and Settings\1\Рабочий стол\картинки\6ac679fea87204f239e8d66faa7bf9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1\Рабочий стол\картинки\6ac679fea87204f239e8d66faa7bf9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5693" t="6373" r="47788" b="14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078479"/>
                          </a:xfrm>
                          <a:prstGeom prst="diagStrip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BE1730" w:rsidRPr="00435B14" w:rsidRDefault="00BE1730" w:rsidP="0084126B">
            <w:pPr>
              <w:jc w:val="center"/>
            </w:pPr>
            <w:r w:rsidRPr="00435B14">
              <w:rPr>
                <w:bCs/>
                <w:iCs/>
              </w:rPr>
              <w:t>Язык в иголку превращаю,</w:t>
            </w:r>
            <w:r w:rsidRPr="00435B14">
              <w:rPr>
                <w:bCs/>
                <w:iCs/>
              </w:rPr>
              <w:br/>
              <w:t>Напрягаю и сужаю.</w:t>
            </w:r>
            <w:r w:rsidRPr="00435B14">
              <w:rPr>
                <w:bCs/>
                <w:iCs/>
              </w:rPr>
              <w:br/>
              <w:t>Острый кончик потяну,</w:t>
            </w:r>
            <w:r w:rsidRPr="00435B14">
              <w:rPr>
                <w:bCs/>
                <w:iCs/>
              </w:rPr>
              <w:br/>
              <w:t>до пяти считать начну.</w:t>
            </w:r>
            <w:r w:rsidRPr="00435B14">
              <w:rPr>
                <w:bCs/>
                <w:iCs/>
              </w:rPr>
              <w:br/>
              <w:t>Раз, два, три, четыре, пять!</w:t>
            </w:r>
            <w:r w:rsidRPr="00435B14">
              <w:rPr>
                <w:bCs/>
                <w:iCs/>
              </w:rPr>
              <w:br/>
              <w:t>Иголку я могу держать.</w:t>
            </w:r>
          </w:p>
        </w:tc>
        <w:tc>
          <w:tcPr>
            <w:tcW w:w="2826" w:type="dxa"/>
          </w:tcPr>
          <w:p w:rsidR="00BE1730" w:rsidRDefault="00BE1730" w:rsidP="0084126B">
            <w:pPr>
              <w:jc w:val="center"/>
            </w:pPr>
            <w:r w:rsidRPr="00A95E80">
              <w:rPr>
                <w:noProof/>
              </w:rPr>
              <w:drawing>
                <wp:inline distT="0" distB="0" distL="0" distR="0">
                  <wp:extent cx="1035050" cy="1016000"/>
                  <wp:effectExtent l="19050" t="0" r="0" b="0"/>
                  <wp:docPr id="20" name="Рисунок 10" descr="сканирование0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9" descr="сканирование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67" cy="101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E1730"/>
    <w:sectPr w:rsidR="00000000" w:rsidSect="00F63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8CA"/>
    <w:multiLevelType w:val="hybridMultilevel"/>
    <w:tmpl w:val="9DD223A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4C9A7207"/>
    <w:multiLevelType w:val="hybridMultilevel"/>
    <w:tmpl w:val="AE80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30"/>
    <w:rsid w:val="00B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SHULC 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SHULC</cp:lastModifiedBy>
  <cp:revision>2</cp:revision>
  <dcterms:created xsi:type="dcterms:W3CDTF">2016-10-17T04:30:00Z</dcterms:created>
  <dcterms:modified xsi:type="dcterms:W3CDTF">2016-10-17T04:30:00Z</dcterms:modified>
</cp:coreProperties>
</file>